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Standaard"/>
        <w:outlineLvl w:val="0"/>
        <w:rPr>
          <w:rFonts w:ascii="Arial" w:cs="Arial" w:hAnsi="Arial" w:eastAsia="Arial"/>
          <w:b w:val="1"/>
          <w:bCs w:val="1"/>
          <w:color w:val="000000"/>
          <w:sz w:val="48"/>
          <w:szCs w:val="48"/>
          <w:u w:val="single" w:color="000000"/>
        </w:rPr>
      </w:pPr>
      <w:r>
        <w:rPr>
          <w:rFonts w:ascii="Arial" w:hAnsi="Arial"/>
          <w:b w:val="1"/>
          <w:bCs w:val="1"/>
          <w:color w:val="000000"/>
          <w:sz w:val="48"/>
          <w:szCs w:val="48"/>
          <w:u w:val="single" w:color="000000"/>
          <w:rtl w:val="0"/>
          <w:lang w:val="nl-NL"/>
        </w:rPr>
        <w:t xml:space="preserve">Technische fiche </w:t>
      </w:r>
      <w:r>
        <w:rPr>
          <w:rFonts w:ascii="Arial" w:hAnsi="Arial"/>
          <w:b w:val="1"/>
          <w:bCs w:val="1"/>
          <w:color w:val="000000"/>
          <w:sz w:val="48"/>
          <w:szCs w:val="48"/>
          <w:u w:val="single" w:color="000000"/>
          <w:rtl w:val="0"/>
          <w:lang w:val="nl-NL"/>
        </w:rPr>
        <w:t>Meneer Beer 2016</w:t>
      </w:r>
    </w:p>
    <w:p>
      <w:pPr>
        <w:pStyle w:val="Kop 2"/>
        <w:rPr>
          <w:rFonts w:ascii="Arial" w:cs="Arial" w:hAnsi="Arial" w:eastAsia="Arial"/>
          <w:b w:val="1"/>
          <w:bCs w:val="1"/>
          <w:color w:val="000000"/>
          <w:sz w:val="52"/>
          <w:szCs w:val="52"/>
          <w:u w:color="000000"/>
        </w:rPr>
      </w:pPr>
    </w:p>
    <w:p>
      <w:pPr>
        <w:pStyle w:val="Standaard"/>
      </w:pPr>
      <w:r>
        <w:rPr>
          <w:color w:val="000000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-93344</wp:posOffset>
            </wp:positionH>
            <wp:positionV relativeFrom="line">
              <wp:posOffset>205105</wp:posOffset>
            </wp:positionV>
            <wp:extent cx="3466976" cy="20839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976" cy="2083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  <w:r>
        <w:rPr>
          <w:rtl w:val="0"/>
        </w:rPr>
        <w:t xml:space="preserve">Start van decoropbouw en belichting na afspraak (minimum </w:t>
      </w:r>
      <w:r>
        <w:rPr>
          <w:rtl w:val="0"/>
        </w:rPr>
        <w:t>4</w:t>
      </w:r>
      <w:r>
        <w:rPr>
          <w:rtl w:val="0"/>
        </w:rPr>
        <w:t>u voor de voorstelling).</w:t>
      </w:r>
    </w:p>
    <w:p>
      <w:pPr>
        <w:pStyle w:val="Standaard"/>
      </w:pPr>
      <w:r>
        <w:rPr>
          <w:rtl w:val="0"/>
        </w:rPr>
        <w:t xml:space="preserve">Twee techniekers (met technische kennis) ter plaatse om te helpen bij het in- en uitladen en de op- en afbouw. </w:t>
      </w:r>
    </w:p>
    <w:p>
      <w:pPr>
        <w:pStyle w:val="Standaard"/>
      </w:pP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rPr>
          <w:i w:val="1"/>
          <w:iCs w:val="1"/>
          <w:u w:val="single"/>
        </w:rPr>
      </w:pPr>
      <w:r>
        <w:rPr>
          <w:i w:val="1"/>
          <w:iCs w:val="1"/>
          <w:u w:val="single"/>
          <w:rtl w:val="0"/>
          <w:lang w:val="nl-NL"/>
        </w:rPr>
        <w:t xml:space="preserve">Decor - podium: </w:t>
      </w:r>
    </w:p>
    <w:p>
      <w:pPr>
        <w:pStyle w:val="Standaard"/>
      </w:pPr>
    </w:p>
    <w:p>
      <w:pPr>
        <w:pStyle w:val="Standaard"/>
        <w:numPr>
          <w:ilvl w:val="0"/>
          <w:numId w:val="2"/>
        </w:numPr>
        <w:rPr>
          <w:lang w:val="nl-NL"/>
        </w:rPr>
      </w:pPr>
      <w:r>
        <w:rPr>
          <w:rtl w:val="0"/>
          <w:lang w:val="nl-NL"/>
        </w:rPr>
        <w:t>Min.breedte 9m, min.diepte 8m, min.hoogte 5m.</w:t>
      </w:r>
    </w:p>
    <w:p>
      <w:pPr>
        <w:pStyle w:val="Standaard"/>
        <w:numPr>
          <w:ilvl w:val="0"/>
          <w:numId w:val="2"/>
        </w:numPr>
        <w:rPr>
          <w:lang w:val="nl-NL"/>
        </w:rPr>
      </w:pPr>
      <w:r>
        <w:rPr>
          <w:rtl w:val="0"/>
          <w:lang w:val="nl-NL"/>
        </w:rPr>
        <w:t>Zwarte vlakke ondergrond; afstopping in zwart.</w:t>
      </w:r>
    </w:p>
    <w:p>
      <w:pPr>
        <w:pStyle w:val="Standaard"/>
        <w:numPr>
          <w:ilvl w:val="0"/>
          <w:numId w:val="2"/>
        </w:numPr>
        <w:rPr>
          <w:lang w:val="nl-NL"/>
        </w:rPr>
      </w:pPr>
      <w:r>
        <w:rPr>
          <w:rtl w:val="0"/>
          <w:lang w:val="nl-NL"/>
        </w:rPr>
        <w:t>Hazer,</w:t>
      </w:r>
      <w:r>
        <w:rPr>
          <w:rtl w:val="0"/>
          <w:lang w:val="nl-NL"/>
        </w:rPr>
        <w:t xml:space="preserve"> </w:t>
      </w:r>
      <w:r>
        <w:rPr>
          <w:rtl w:val="0"/>
          <w:lang w:val="nl-NL"/>
        </w:rPr>
        <w:t>rookmachine van het gezelschap.</w:t>
      </w:r>
    </w:p>
    <w:p>
      <w:pPr>
        <w:pStyle w:val="Standaard"/>
        <w:numPr>
          <w:ilvl w:val="0"/>
          <w:numId w:val="2"/>
        </w:numPr>
        <w:rPr>
          <w:lang w:val="nl-NL"/>
        </w:rPr>
      </w:pPr>
      <w:r>
        <w:rPr>
          <w:rtl w:val="0"/>
          <w:lang w:val="nl-NL"/>
        </w:rPr>
        <w:t>Gelieve alle rookmelders uit te zetten tijdens de voorstelling.</w:t>
      </w:r>
    </w:p>
    <w:p>
      <w:pPr>
        <w:pStyle w:val="Standaard"/>
        <w:numPr>
          <w:ilvl w:val="0"/>
          <w:numId w:val="2"/>
        </w:numPr>
        <w:rPr>
          <w:lang w:val="nl-NL"/>
        </w:rPr>
      </w:pPr>
      <w:r>
        <w:rPr>
          <w:rtl w:val="0"/>
          <w:lang w:val="nl-NL"/>
        </w:rPr>
        <w:t>Graag een trapla</w:t>
      </w:r>
      <w:r>
        <w:rPr>
          <w:rtl w:val="0"/>
          <w:lang w:val="nl-NL"/>
        </w:rPr>
        <w:t>d</w:t>
      </w:r>
      <w:r>
        <w:rPr>
          <w:rtl w:val="0"/>
          <w:lang w:val="nl-NL"/>
        </w:rPr>
        <w:t>der +/- 2,5m hoog.</w:t>
      </w:r>
    </w:p>
    <w:p>
      <w:pPr>
        <w:pStyle w:val="Standaard"/>
        <w:outlineLvl w:val="0"/>
      </w:pPr>
    </w:p>
    <w:p>
      <w:pPr>
        <w:pStyle w:val="Standaard"/>
        <w:outlineLvl w:val="0"/>
        <w:rPr>
          <w:i w:val="1"/>
          <w:iCs w:val="1"/>
          <w:u w:val="single"/>
        </w:rPr>
      </w:pPr>
      <w:r>
        <w:rPr>
          <w:i w:val="1"/>
          <w:iCs w:val="1"/>
          <w:u w:val="single"/>
          <w:rtl w:val="0"/>
          <w:lang w:val="nl-NL"/>
        </w:rPr>
        <w:t>Regie:</w:t>
      </w:r>
    </w:p>
    <w:p>
      <w:pPr>
        <w:pStyle w:val="Standaard"/>
        <w:outlineLvl w:val="0"/>
        <w:rPr>
          <w:i w:val="1"/>
          <w:iCs w:val="1"/>
          <w:u w:val="single"/>
        </w:rPr>
      </w:pPr>
    </w:p>
    <w:p>
      <w:pPr>
        <w:pStyle w:val="Standaard"/>
        <w:numPr>
          <w:ilvl w:val="0"/>
          <w:numId w:val="4"/>
        </w:numPr>
        <w:outlineLvl w:val="0"/>
        <w:rPr>
          <w:color w:val="000000"/>
          <w:u w:color="000000"/>
          <w:lang w:val="nl-NL"/>
        </w:rPr>
      </w:pPr>
      <w:r>
        <w:rPr>
          <w:rtl w:val="0"/>
          <w:lang w:val="nl-NL"/>
        </w:rPr>
        <w:t xml:space="preserve">Bediening licht en geluid vanuit de zaal. </w:t>
      </w:r>
    </w:p>
    <w:p>
      <w:pPr>
        <w:pStyle w:val="Standaard"/>
        <w:numPr>
          <w:ilvl w:val="0"/>
          <w:numId w:val="4"/>
        </w:numPr>
        <w:outlineLvl w:val="0"/>
        <w:rPr>
          <w:color w:val="000000"/>
          <w:u w:color="000000"/>
          <w:lang w:val="nl-NL"/>
        </w:rPr>
      </w:pPr>
      <w:r>
        <w:rPr>
          <w:rtl w:val="0"/>
          <w:lang w:val="nl-NL"/>
        </w:rPr>
        <w:t>Bij regie v</w:t>
      </w:r>
      <w:r>
        <w:rPr>
          <w:color w:val="000000"/>
          <w:u w:color="000000"/>
          <w:rtl w:val="0"/>
          <w:lang w:val="nl-NL"/>
        </w:rPr>
        <w:t>aste spanning,1x lichttafel (Tieret),1x mengtafel. (Tieret)</w:t>
      </w:r>
    </w:p>
    <w:p>
      <w:pPr>
        <w:pStyle w:val="Standaard"/>
      </w:pPr>
    </w:p>
    <w:p>
      <w:pPr>
        <w:pStyle w:val="Standaard"/>
        <w:rPr>
          <w:i w:val="1"/>
          <w:iCs w:val="1"/>
          <w:u w:val="single"/>
        </w:rPr>
      </w:pPr>
      <w:r>
        <w:rPr>
          <w:i w:val="1"/>
          <w:iCs w:val="1"/>
          <w:u w:val="single"/>
          <w:rtl w:val="0"/>
          <w:lang w:val="nl-NL"/>
        </w:rPr>
        <w:t>Geluid:</w:t>
      </w: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numPr>
          <w:ilvl w:val="0"/>
          <w:numId w:val="6"/>
        </w:numPr>
        <w:bidi w:val="0"/>
        <w:ind w:right="0"/>
        <w:jc w:val="left"/>
        <w:outlineLvl w:val="0"/>
        <w:rPr>
          <w:b w:val="1"/>
          <w:bCs w:val="1"/>
          <w:color w:val="000000"/>
          <w:u w:color="000000"/>
          <w:rtl w:val="0"/>
          <w:lang w:val="nl-NL"/>
        </w:rPr>
      </w:pPr>
      <w:r>
        <w:rPr>
          <w:b w:val="0"/>
          <w:bCs w:val="0"/>
          <w:rtl w:val="0"/>
          <w:lang w:val="nl-NL"/>
        </w:rPr>
        <w:t>Mengtafel (</w:t>
      </w:r>
      <w:r>
        <w:rPr>
          <w:b w:val="0"/>
          <w:bCs w:val="0"/>
          <w:rtl w:val="0"/>
          <w:lang w:val="nl-NL"/>
        </w:rPr>
        <w:t>GLD112 met stageblok en digisnake</w:t>
      </w:r>
      <w:r>
        <w:rPr>
          <w:b w:val="0"/>
          <w:bCs w:val="0"/>
          <w:rtl w:val="0"/>
          <w:lang w:val="nl-NL"/>
        </w:rPr>
        <w:t>) wordt door het gezelschap meegebracht.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color w:val="000000"/>
          <w:u w:color="000000"/>
          <w:rtl w:val="0"/>
          <w:lang w:val="nl-NL"/>
        </w:rPr>
        <w:t>4</w:t>
      </w:r>
      <w:r>
        <w:rPr>
          <w:rtl w:val="0"/>
          <w:lang w:val="nl-NL"/>
        </w:rPr>
        <w:t xml:space="preserve"> draadloze microfoons (door het gezelschap meegebracht).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>Weergave via het geluidssysteem van de zaal.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 xml:space="preserve">Indien </w:t>
      </w:r>
      <w:r>
        <w:rPr>
          <w:rtl w:val="0"/>
          <w:lang w:val="nl-NL"/>
        </w:rPr>
        <w:t>centercluster</w:t>
      </w:r>
      <w:r>
        <w:rPr>
          <w:rtl w:val="0"/>
          <w:lang w:val="nl-NL"/>
        </w:rPr>
        <w:t xml:space="preserve"> aanwezig maken we hier graag gebruik van.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>2x monitor. 1 jardin,1 cour.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>4x monitor mee van het gezelschap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>7 grote zwarte KM statieven, 20 XLR kabels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>Microset mee van het gezelschap.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>LR kan genomen worden rechtstreeks op de FOH tafel ofwel JARDIN aan de stageblok. AUX lijn voor de 2 monitor vooraan steeds van de stageblok.</w:t>
      </w:r>
    </w:p>
    <w:p>
      <w:pPr>
        <w:pStyle w:val="Standaard"/>
        <w:numPr>
          <w:ilvl w:val="0"/>
          <w:numId w:val="6"/>
        </w:numPr>
        <w:rPr>
          <w:lang w:val="nl-NL"/>
        </w:rPr>
      </w:pPr>
      <w:r>
        <w:rPr>
          <w:rtl w:val="0"/>
          <w:lang w:val="nl-NL"/>
        </w:rPr>
        <w:t>Vaste spanning geluid JARDIN op podium, genoeg verdeelbakjes.</w:t>
      </w:r>
    </w:p>
    <w:p>
      <w:pPr>
        <w:pStyle w:val="Standaard"/>
      </w:pP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rPr>
          <w:i w:val="1"/>
          <w:iCs w:val="1"/>
          <w:u w:val="single"/>
        </w:rPr>
      </w:pPr>
      <w:r>
        <w:rPr>
          <w:i w:val="1"/>
          <w:iCs w:val="1"/>
          <w:u w:val="single"/>
          <w:rtl w:val="0"/>
          <w:lang w:val="nl-NL"/>
        </w:rPr>
        <w:t xml:space="preserve"> Licht:</w:t>
      </w: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numPr>
          <w:ilvl w:val="0"/>
          <w:numId w:val="8"/>
        </w:numPr>
        <w:rPr>
          <w:lang w:val="nl-NL"/>
        </w:rPr>
      </w:pPr>
      <w:r>
        <w:rPr>
          <w:rtl w:val="0"/>
          <w:lang w:val="nl-NL"/>
        </w:rPr>
        <w:t>Zie lichtplan bijlage.</w:t>
      </w:r>
    </w:p>
    <w:p>
      <w:pPr>
        <w:pStyle w:val="Standaard"/>
        <w:numPr>
          <w:ilvl w:val="0"/>
          <w:numId w:val="8"/>
        </w:numPr>
        <w:outlineLvl w:val="0"/>
        <w:rPr>
          <w:color w:val="000000"/>
          <w:u w:color="000000"/>
          <w:lang w:val="nl-NL"/>
        </w:rPr>
      </w:pPr>
      <w:r>
        <w:rPr>
          <w:color w:val="000000"/>
          <w:u w:color="000000"/>
          <w:rtl w:val="0"/>
          <w:lang w:val="nl-NL"/>
        </w:rPr>
        <w:t xml:space="preserve">Licht te voorzien door de zaal. </w:t>
      </w:r>
    </w:p>
    <w:p>
      <w:pPr>
        <w:pStyle w:val="Standaard"/>
        <w:numPr>
          <w:ilvl w:val="0"/>
          <w:numId w:val="8"/>
        </w:numPr>
        <w:outlineLvl w:val="0"/>
        <w:rPr>
          <w:color w:val="000000"/>
          <w:u w:color="000000"/>
          <w:lang w:val="nl-NL"/>
        </w:rPr>
      </w:pPr>
      <w:r>
        <w:rPr>
          <w:color w:val="000000"/>
          <w:u w:color="000000"/>
          <w:rtl w:val="0"/>
          <w:lang w:val="nl-NL"/>
        </w:rPr>
        <w:t>Movingheads</w:t>
      </w:r>
      <w:r>
        <w:rPr>
          <w:color w:val="000000"/>
          <w:u w:color="000000"/>
          <w:rtl w:val="0"/>
          <w:lang w:val="nl-NL"/>
        </w:rPr>
        <w:t xml:space="preserve">,vloerlicht van gezelschap. </w:t>
      </w:r>
    </w:p>
    <w:p>
      <w:pPr>
        <w:pStyle w:val="Standaard"/>
        <w:numPr>
          <w:ilvl w:val="0"/>
          <w:numId w:val="8"/>
        </w:numPr>
        <w:rPr>
          <w:lang w:val="nl-NL"/>
        </w:rPr>
      </w:pPr>
      <w:r>
        <w:rPr>
          <w:rtl w:val="0"/>
          <w:lang w:val="nl-NL"/>
        </w:rPr>
        <w:t xml:space="preserve">Minimum 24 dimmers. </w:t>
      </w:r>
    </w:p>
    <w:p>
      <w:pPr>
        <w:pStyle w:val="Standaard"/>
        <w:numPr>
          <w:ilvl w:val="0"/>
          <w:numId w:val="8"/>
        </w:numPr>
        <w:rPr>
          <w:lang w:val="nl-NL"/>
        </w:rPr>
      </w:pPr>
      <w:r>
        <w:rPr>
          <w:rtl w:val="0"/>
          <w:lang w:val="nl-NL"/>
        </w:rPr>
        <w:t>DMX lijnen zie bijgevoegd plan</w:t>
      </w:r>
    </w:p>
    <w:p>
      <w:pPr>
        <w:pStyle w:val="Standaard"/>
        <w:numPr>
          <w:ilvl w:val="0"/>
          <w:numId w:val="8"/>
        </w:numPr>
        <w:rPr>
          <w:lang w:val="nl-NL"/>
        </w:rPr>
      </w:pPr>
      <w:r>
        <w:rPr>
          <w:rtl w:val="0"/>
          <w:lang w:val="nl-NL"/>
        </w:rPr>
        <w:t>vaste spanning licht zie bijgevoegd plan</w:t>
      </w:r>
    </w:p>
    <w:p>
      <w:pPr>
        <w:pStyle w:val="Standaard"/>
        <w:numPr>
          <w:ilvl w:val="0"/>
          <w:numId w:val="8"/>
        </w:numPr>
        <w:rPr>
          <w:lang w:val="nl-NL"/>
        </w:rPr>
      </w:pPr>
      <w:r>
        <w:rPr>
          <w:rtl w:val="0"/>
          <w:lang w:val="nl-NL"/>
        </w:rPr>
        <w:t>Zaallicht dimbaar op dmx.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235585</wp:posOffset>
            </wp:positionV>
            <wp:extent cx="3546473" cy="21611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73" cy="2161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ard"/>
        <w:ind w:left="720" w:firstLine="0"/>
      </w:pPr>
    </w:p>
    <w:p>
      <w:pPr>
        <w:pStyle w:val="Standaard"/>
      </w:pPr>
    </w:p>
    <w:p>
      <w:pPr>
        <w:pStyle w:val="Standaard"/>
      </w:pPr>
    </w:p>
    <w:p>
      <w:pPr>
        <w:pStyle w:val="Standaard"/>
      </w:pP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u w:val="single"/>
        </w:rPr>
      </w:pPr>
    </w:p>
    <w:p>
      <w:pPr>
        <w:pStyle w:val="Standaard"/>
        <w:rPr>
          <w:i w:val="1"/>
          <w:iCs w:val="1"/>
          <w:u w:val="single"/>
        </w:rPr>
      </w:pPr>
      <w:r>
        <w:rPr>
          <w:i w:val="1"/>
          <w:iCs w:val="1"/>
          <w:u w:val="single"/>
          <w:rtl w:val="0"/>
          <w:lang w:val="nl-NL"/>
        </w:rPr>
        <w:t>Spelers en verblijf:</w:t>
      </w: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numPr>
          <w:ilvl w:val="0"/>
          <w:numId w:val="10"/>
        </w:numPr>
        <w:rPr>
          <w:lang w:val="nl-NL"/>
        </w:rPr>
      </w:pPr>
      <w:r>
        <w:rPr>
          <w:rtl w:val="0"/>
          <w:lang w:val="nl-NL"/>
        </w:rPr>
        <w:t>7 acteurs en 2 technici</w:t>
      </w:r>
    </w:p>
    <w:p>
      <w:pPr>
        <w:pStyle w:val="Standaard"/>
        <w:numPr>
          <w:ilvl w:val="0"/>
          <w:numId w:val="10"/>
        </w:numPr>
        <w:rPr>
          <w:lang w:val="nl-NL"/>
        </w:rPr>
      </w:pPr>
      <w:r>
        <w:rPr>
          <w:rtl w:val="0"/>
          <w:lang w:val="nl-NL"/>
        </w:rPr>
        <w:t>Verwarmde kleedruimte met wasgelegenheid.</w:t>
      </w:r>
    </w:p>
    <w:p>
      <w:pPr>
        <w:pStyle w:val="Standaard"/>
        <w:numPr>
          <w:ilvl w:val="0"/>
          <w:numId w:val="10"/>
        </w:numPr>
        <w:rPr>
          <w:lang w:val="nl-NL"/>
        </w:rPr>
      </w:pPr>
      <w:r>
        <w:rPr>
          <w:rtl w:val="0"/>
          <w:lang w:val="nl-NL"/>
        </w:rPr>
        <w:t xml:space="preserve">Catering voor </w:t>
      </w:r>
      <w:r>
        <w:rPr>
          <w:rtl w:val="0"/>
          <w:lang w:val="nl-NL"/>
        </w:rPr>
        <w:t>9</w:t>
      </w:r>
      <w:r>
        <w:rPr>
          <w:rtl w:val="0"/>
          <w:lang w:val="nl-NL"/>
        </w:rPr>
        <w:t xml:space="preserve"> personen: graag een warme middagmaaltijd, koffie, water en frisdrank.</w:t>
      </w:r>
    </w:p>
    <w:p>
      <w:pPr>
        <w:pStyle w:val="Standaard"/>
        <w:numPr>
          <w:ilvl w:val="0"/>
          <w:numId w:val="10"/>
        </w:numPr>
        <w:rPr>
          <w:lang w:val="nl-NL"/>
        </w:rPr>
      </w:pPr>
      <w:r>
        <w:rPr>
          <w:rtl w:val="0"/>
          <w:lang w:val="nl-NL"/>
        </w:rPr>
        <w:t xml:space="preserve">Gratis parking voor </w:t>
      </w:r>
      <w:r>
        <w:rPr>
          <w:rtl w:val="0"/>
          <w:lang w:val="nl-NL"/>
        </w:rPr>
        <w:t xml:space="preserve">2 </w:t>
      </w:r>
      <w:r>
        <w:rPr>
          <w:rtl w:val="0"/>
          <w:lang w:val="nl-NL"/>
        </w:rPr>
        <w:t>verlengde camionette</w:t>
      </w:r>
      <w:r>
        <w:rPr>
          <w:rtl w:val="0"/>
          <w:lang w:val="nl-NL"/>
        </w:rPr>
        <w:t>s</w:t>
      </w:r>
      <w:r>
        <w:rPr>
          <w:rtl w:val="0"/>
          <w:lang w:val="nl-NL"/>
        </w:rPr>
        <w:t xml:space="preserve"> en </w:t>
      </w:r>
      <w:r>
        <w:rPr>
          <w:rtl w:val="0"/>
          <w:lang w:val="nl-NL"/>
        </w:rPr>
        <w:t>2</w:t>
      </w:r>
      <w:r>
        <w:rPr>
          <w:rtl w:val="0"/>
          <w:lang w:val="nl-NL"/>
        </w:rPr>
        <w:t xml:space="preserve"> auto</w:t>
      </w:r>
      <w:r>
        <w:rPr>
          <w:rtl w:val="0"/>
          <w:lang w:val="nl-NL"/>
        </w:rPr>
        <w:t>’</w:t>
      </w:r>
      <w:r>
        <w:rPr>
          <w:rtl w:val="0"/>
          <w:lang w:val="nl-NL"/>
        </w:rPr>
        <w:t>s</w:t>
      </w:r>
      <w:r>
        <w:rPr>
          <w:rtl w:val="0"/>
          <w:lang w:val="nl-NL"/>
        </w:rPr>
        <w:t>.</w:t>
      </w:r>
    </w:p>
    <w:p>
      <w:pPr>
        <w:pStyle w:val="Standaard"/>
        <w:ind w:left="360" w:firstLine="0"/>
      </w:pP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rPr>
          <w:i w:val="1"/>
          <w:iCs w:val="1"/>
          <w:u w:val="single"/>
        </w:rPr>
      </w:pPr>
    </w:p>
    <w:p>
      <w:pPr>
        <w:pStyle w:val="Standaard"/>
        <w:rPr>
          <w:i w:val="1"/>
          <w:iCs w:val="1"/>
          <w:u w:val="single"/>
        </w:rPr>
      </w:pPr>
      <w:r>
        <w:rPr>
          <w:i w:val="1"/>
          <w:iCs w:val="1"/>
          <w:u w:val="single"/>
          <w:rtl w:val="0"/>
          <w:lang w:val="nl-NL"/>
        </w:rPr>
        <w:t>Vragen of opmerkingen:</w:t>
      </w:r>
    </w:p>
    <w:p>
      <w:pPr>
        <w:pStyle w:val="Standaard"/>
      </w:pPr>
    </w:p>
    <w:p>
      <w:pPr>
        <w:pStyle w:val="Standaard"/>
      </w:pPr>
      <w:r>
        <w:rPr>
          <w:rtl w:val="0"/>
        </w:rPr>
        <w:t>Technisch verantwoordelijke:</w:t>
      </w:r>
      <w:r>
        <w:rPr>
          <w:rtl w:val="0"/>
        </w:rPr>
        <w:t xml:space="preserve"> Bart Mommerency 0477 476 526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"mailto:mommerency.bart@gmail.com"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mommerency.bart@gmail.com</w:t>
      </w:r>
      <w:r>
        <w:rPr/>
        <w:fldChar w:fldCharType="end" w:fldLock="0"/>
      </w:r>
      <w:r>
        <w:rPr>
          <w:rtl w:val="0"/>
        </w:rPr>
        <w:t xml:space="preserve">  (geluid) Bart Picavet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"mailto:bart.picavet@scarlet.be"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bart.picavet@scarlet.be</w:t>
      </w:r>
      <w:r>
        <w:rPr/>
        <w:fldChar w:fldCharType="end" w:fldLock="0"/>
      </w:r>
      <w:r>
        <w:rPr>
          <w:rtl w:val="0"/>
        </w:rPr>
        <w:t xml:space="preserve"> (licht)</w:t>
      </w:r>
    </w:p>
    <w:p>
      <w:pPr>
        <w:pStyle w:val="Standaard"/>
      </w:pPr>
      <w:r>
        <w:rPr>
          <w:rtl w:val="0"/>
        </w:rPr>
        <w:t xml:space="preserve">Praktische afspraken: Joost Van den Branden, +32/474/66/16/51 </w:t>
      </w:r>
      <w:r>
        <w:rPr>
          <w:rtl w:val="0"/>
        </w:rPr>
        <w:t xml:space="preserve">– </w:t>
      </w:r>
      <w:r>
        <w:rPr>
          <w:rtl w:val="0"/>
        </w:rPr>
        <w:t>info@tieret.be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Geïmporteerde stijl 1"/>
  </w:abstractNum>
  <w:abstractNum w:abstractNumId="1">
    <w:multiLevelType w:val="hybridMultilevel"/>
    <w:styleLink w:val="Geïmporteerde stijl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Geïmporteerde stijl 2"/>
  </w:abstractNum>
  <w:abstractNum w:abstractNumId="3">
    <w:multiLevelType w:val="hybridMultilevel"/>
    <w:styleLink w:val="Geïmporteerde stijl 2"/>
    <w:lvl w:ilvl="0">
      <w:start w:val="1"/>
      <w:numFmt w:val="bullet"/>
      <w:suff w:val="tab"/>
      <w:lvlText w:val="•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Geïmporteerde stijl 3"/>
  </w:abstractNum>
  <w:abstractNum w:abstractNumId="5">
    <w:multiLevelType w:val="hybridMultilevel"/>
    <w:styleLink w:val="Geïmporteerde stijl 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Geïmporteerde stijl 4"/>
  </w:abstractNum>
  <w:abstractNum w:abstractNumId="7">
    <w:multiLevelType w:val="hybridMultilevel"/>
    <w:styleLink w:val="Geïmporteerde stijl 4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Geïmporteerde stijl 5"/>
  </w:abstractNum>
  <w:abstractNum w:abstractNumId="9">
    <w:multiLevelType w:val="hybridMultilevel"/>
    <w:styleLink w:val="Geïmporteerde stijl 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Standaard">
    <w:name w:val="Standaard"/>
    <w:next w:val="Standa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nl-NL"/>
    </w:rPr>
  </w:style>
  <w:style w:type="paragraph" w:styleId="Kop 2">
    <w:name w:val="Kop 2"/>
    <w:next w:val="Standaard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nl-NL"/>
    </w:rPr>
  </w:style>
  <w:style w:type="numbering" w:styleId="Geïmporteerde stijl 1">
    <w:name w:val="Geïmporteerde stijl 1"/>
    <w:pPr>
      <w:numPr>
        <w:numId w:val="1"/>
      </w:numPr>
    </w:pPr>
  </w:style>
  <w:style w:type="numbering" w:styleId="Geïmporteerde stijl 2">
    <w:name w:val="Geïmporteerde stijl 2"/>
    <w:pPr>
      <w:numPr>
        <w:numId w:val="3"/>
      </w:numPr>
    </w:pPr>
  </w:style>
  <w:style w:type="numbering" w:styleId="Geïmporteerde stijl 3">
    <w:name w:val="Geïmporteerde stijl 3"/>
    <w:pPr>
      <w:numPr>
        <w:numId w:val="5"/>
      </w:numPr>
    </w:pPr>
  </w:style>
  <w:style w:type="numbering" w:styleId="Geïmporteerde stijl 4">
    <w:name w:val="Geïmporteerde stijl 4"/>
    <w:pPr>
      <w:numPr>
        <w:numId w:val="7"/>
      </w:numPr>
    </w:pPr>
  </w:style>
  <w:style w:type="numbering" w:styleId="Geïmporteerde stijl 5">
    <w:name w:val="Geïmporteerde stijl 5"/>
    <w:pPr>
      <w:numPr>
        <w:numId w:val="9"/>
      </w:numPr>
    </w:p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